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D6" w:rsidRDefault="009B47A4">
      <w:pPr>
        <w:pStyle w:val="a4"/>
      </w:pPr>
      <w:r>
        <w:t>ПАМЯТКА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профилактике</w:t>
      </w:r>
      <w:r>
        <w:rPr>
          <w:spacing w:val="-14"/>
        </w:rPr>
        <w:t xml:space="preserve"> </w:t>
      </w:r>
      <w:r>
        <w:t>трихинеллеза</w:t>
      </w:r>
      <w:r>
        <w:rPr>
          <w:spacing w:val="-1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животных</w:t>
      </w:r>
      <w:bookmarkStart w:id="0" w:name="_GoBack"/>
      <w:bookmarkEnd w:id="0"/>
    </w:p>
    <w:p w:rsidR="006D15D6" w:rsidRDefault="006D15D6">
      <w:pPr>
        <w:pStyle w:val="a3"/>
        <w:spacing w:before="8"/>
        <w:rPr>
          <w:rFonts w:ascii="Arial"/>
          <w:b/>
          <w:sz w:val="21"/>
        </w:rPr>
      </w:pPr>
    </w:p>
    <w:p w:rsidR="009B47A4" w:rsidRDefault="009B47A4">
      <w:pPr>
        <w:pStyle w:val="a3"/>
        <w:spacing w:before="8"/>
        <w:rPr>
          <w:sz w:val="16"/>
        </w:rPr>
      </w:pPr>
    </w:p>
    <w:p w:rsidR="006D15D6" w:rsidRDefault="009B47A4">
      <w:pPr>
        <w:pStyle w:val="1"/>
      </w:pPr>
      <w:r>
        <w:t>Что</w:t>
      </w:r>
      <w:r>
        <w:rPr>
          <w:spacing w:val="3"/>
        </w:rPr>
        <w:t xml:space="preserve"> </w:t>
      </w:r>
      <w:r>
        <w:t>такое</w:t>
      </w:r>
      <w:r>
        <w:rPr>
          <w:spacing w:val="3"/>
        </w:rPr>
        <w:t xml:space="preserve"> </w:t>
      </w:r>
      <w:r>
        <w:t>трихинеллез?</w:t>
      </w:r>
    </w:p>
    <w:p w:rsidR="006D15D6" w:rsidRDefault="006D15D6">
      <w:pPr>
        <w:pStyle w:val="a3"/>
        <w:spacing w:before="9"/>
        <w:rPr>
          <w:rFonts w:ascii="Arial"/>
          <w:b/>
          <w:sz w:val="17"/>
        </w:rPr>
      </w:pPr>
    </w:p>
    <w:p w:rsidR="006D15D6" w:rsidRDefault="009B47A4">
      <w:pPr>
        <w:pStyle w:val="a3"/>
        <w:spacing w:before="1" w:line="254" w:lineRule="auto"/>
        <w:ind w:left="106" w:right="148"/>
        <w:jc w:val="both"/>
      </w:pPr>
      <w:r>
        <w:rPr>
          <w:spacing w:val="-1"/>
        </w:rPr>
        <w:t xml:space="preserve">Трихинеллёз </w:t>
      </w:r>
      <w:r>
        <w:rPr>
          <w:spacing w:val="-1"/>
          <w:w w:val="160"/>
        </w:rPr>
        <w:t xml:space="preserve">– </w:t>
      </w:r>
      <w:r w:rsidRPr="009B47A4">
        <w:t>остро или хронически протекающая инвазионная болезнь всеядных, в том числе свиней, плотоядных животных, лошадей, а также грызунов</w:t>
      </w:r>
      <w:r>
        <w:t xml:space="preserve"> с ярко выраженными</w:t>
      </w:r>
      <w:r>
        <w:rPr>
          <w:spacing w:val="1"/>
        </w:rPr>
        <w:t xml:space="preserve"> </w:t>
      </w:r>
      <w:r>
        <w:t xml:space="preserve">аллергическими явлениями, </w:t>
      </w:r>
      <w:proofErr w:type="gramStart"/>
      <w:r>
        <w:t>вызываемое</w:t>
      </w:r>
      <w:proofErr w:type="gramEnd"/>
      <w:r>
        <w:t xml:space="preserve"> нематодой семейства </w:t>
      </w:r>
      <w:proofErr w:type="spellStart"/>
      <w:r>
        <w:t>Trichinellidae</w:t>
      </w:r>
      <w:proofErr w:type="spellEnd"/>
      <w:r>
        <w:t>. Взрослые трихинеллы паразитируют в</w:t>
      </w:r>
      <w:r>
        <w:rPr>
          <w:spacing w:val="1"/>
        </w:rPr>
        <w:t xml:space="preserve"> </w:t>
      </w:r>
      <w:r>
        <w:t>тонком кишечнике</w:t>
      </w:r>
      <w:r>
        <w:rPr>
          <w:spacing w:val="1"/>
        </w:rPr>
        <w:t xml:space="preserve"> </w:t>
      </w:r>
      <w:r>
        <w:t>плотоядных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 личинки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поперечнополосатых</w:t>
      </w:r>
      <w:r>
        <w:rPr>
          <w:spacing w:val="1"/>
        </w:rPr>
        <w:t xml:space="preserve"> </w:t>
      </w:r>
      <w:r>
        <w:t>мышцах.</w:t>
      </w:r>
    </w:p>
    <w:p w:rsidR="006D15D6" w:rsidRDefault="006D15D6">
      <w:pPr>
        <w:pStyle w:val="a3"/>
        <w:spacing w:before="8"/>
        <w:rPr>
          <w:sz w:val="16"/>
        </w:rPr>
      </w:pPr>
    </w:p>
    <w:p w:rsidR="006D15D6" w:rsidRDefault="009B47A4">
      <w:pPr>
        <w:pStyle w:val="1"/>
      </w:pPr>
      <w:r>
        <w:t>Как</w:t>
      </w:r>
      <w:r>
        <w:rPr>
          <w:spacing w:val="3"/>
        </w:rPr>
        <w:t xml:space="preserve"> </w:t>
      </w:r>
      <w:r>
        <w:t>происходит</w:t>
      </w:r>
      <w:r>
        <w:rPr>
          <w:spacing w:val="3"/>
        </w:rPr>
        <w:t xml:space="preserve"> </w:t>
      </w:r>
      <w:r>
        <w:t>заражение?</w:t>
      </w:r>
    </w:p>
    <w:p w:rsidR="006D15D6" w:rsidRDefault="006D15D6">
      <w:pPr>
        <w:pStyle w:val="a3"/>
        <w:spacing w:before="9"/>
        <w:rPr>
          <w:rFonts w:ascii="Arial"/>
          <w:b/>
          <w:sz w:val="17"/>
        </w:rPr>
      </w:pPr>
    </w:p>
    <w:p w:rsidR="006D15D6" w:rsidRDefault="009B47A4">
      <w:pPr>
        <w:pStyle w:val="a3"/>
        <w:spacing w:line="254" w:lineRule="auto"/>
        <w:ind w:left="106"/>
      </w:pPr>
      <w:r>
        <w:t>Заражение происходит</w:t>
      </w:r>
      <w:r>
        <w:rPr>
          <w:spacing w:val="1"/>
        </w:rPr>
        <w:t xml:space="preserve"> </w:t>
      </w:r>
      <w:r>
        <w:t>при употреб</w:t>
      </w:r>
      <w:r>
        <w:t>лении</w:t>
      </w:r>
      <w:r>
        <w:rPr>
          <w:spacing w:val="1"/>
        </w:rPr>
        <w:t xml:space="preserve"> </w:t>
      </w:r>
      <w:r>
        <w:t>в пищу</w:t>
      </w:r>
      <w:r>
        <w:rPr>
          <w:spacing w:val="1"/>
        </w:rPr>
        <w:t xml:space="preserve"> </w:t>
      </w:r>
      <w:proofErr w:type="gramStart"/>
      <w:r>
        <w:t>мяса</w:t>
      </w:r>
      <w:proofErr w:type="gramEnd"/>
      <w:r>
        <w:rPr>
          <w:spacing w:val="1"/>
        </w:rPr>
        <w:t xml:space="preserve"> </w:t>
      </w:r>
      <w:r>
        <w:t>зараженного личинками</w:t>
      </w:r>
      <w:r>
        <w:rPr>
          <w:spacing w:val="1"/>
        </w:rPr>
        <w:t xml:space="preserve"> </w:t>
      </w:r>
      <w:r>
        <w:t>трихинелл, 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микроскопические размеры и не видны невооружённым глазом. Человеку достаточно 10–15 граммов мяса, чтобы</w:t>
      </w:r>
      <w:r>
        <w:rPr>
          <w:spacing w:val="1"/>
        </w:rPr>
        <w:t xml:space="preserve"> </w:t>
      </w:r>
      <w:r>
        <w:t>заболеть трихинеллезом. Заражённое мясо из-за микроскопических размеров личинок трихине</w:t>
      </w:r>
      <w:r>
        <w:t>лл визуально не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мяса</w:t>
      </w:r>
      <w:r>
        <w:rPr>
          <w:spacing w:val="2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животного.</w:t>
      </w:r>
    </w:p>
    <w:p w:rsidR="006D15D6" w:rsidRDefault="006D15D6">
      <w:pPr>
        <w:pStyle w:val="a3"/>
        <w:spacing w:before="8"/>
        <w:rPr>
          <w:sz w:val="16"/>
        </w:rPr>
      </w:pPr>
    </w:p>
    <w:p w:rsidR="006D15D6" w:rsidRDefault="009B47A4">
      <w:pPr>
        <w:pStyle w:val="1"/>
      </w:pPr>
      <w:r>
        <w:t>Клиническая</w:t>
      </w:r>
      <w:r>
        <w:rPr>
          <w:spacing w:val="3"/>
        </w:rPr>
        <w:t xml:space="preserve"> </w:t>
      </w:r>
      <w:r>
        <w:t>картина</w:t>
      </w:r>
    </w:p>
    <w:p w:rsidR="006D15D6" w:rsidRDefault="006D15D6">
      <w:pPr>
        <w:pStyle w:val="a3"/>
        <w:spacing w:before="9"/>
        <w:rPr>
          <w:rFonts w:ascii="Arial"/>
          <w:b/>
          <w:sz w:val="17"/>
        </w:rPr>
      </w:pPr>
    </w:p>
    <w:p w:rsidR="006D15D6" w:rsidRDefault="009B47A4">
      <w:pPr>
        <w:pStyle w:val="a3"/>
        <w:spacing w:before="1" w:line="254" w:lineRule="auto"/>
        <w:ind w:left="106"/>
      </w:pPr>
      <w:r>
        <w:t>Протекает</w:t>
      </w:r>
      <w:r>
        <w:rPr>
          <w:spacing w:val="2"/>
        </w:rPr>
        <w:t xml:space="preserve"> </w:t>
      </w:r>
      <w:r>
        <w:t>трихинеллез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тяжело.</w:t>
      </w:r>
      <w:r>
        <w:rPr>
          <w:spacing w:val="3"/>
        </w:rPr>
        <w:t xml:space="preserve"> </w:t>
      </w:r>
      <w:r>
        <w:t>Спустя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некоторых</w:t>
      </w:r>
      <w:r>
        <w:rPr>
          <w:spacing w:val="3"/>
        </w:rPr>
        <w:t xml:space="preserve"> </w:t>
      </w:r>
      <w:r>
        <w:t>случаях</w:t>
      </w:r>
      <w:r>
        <w:rPr>
          <w:spacing w:val="3"/>
        </w:rPr>
        <w:t xml:space="preserve"> </w:t>
      </w:r>
      <w:r>
        <w:rPr>
          <w:w w:val="145"/>
        </w:rPr>
        <w:t>—</w:t>
      </w:r>
      <w:r>
        <w:rPr>
          <w:spacing w:val="-20"/>
          <w:w w:val="145"/>
        </w:rPr>
        <w:t xml:space="preserve"> </w:t>
      </w:r>
      <w:r>
        <w:t>45)</w:t>
      </w:r>
      <w:r>
        <w:rPr>
          <w:spacing w:val="3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пораженного</w:t>
      </w:r>
      <w:r>
        <w:rPr>
          <w:spacing w:val="1"/>
        </w:rPr>
        <w:t xml:space="preserve"> </w:t>
      </w:r>
      <w:r>
        <w:t>трихинеллами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повышается</w:t>
      </w:r>
      <w:r>
        <w:rPr>
          <w:spacing w:val="2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появляются:</w:t>
      </w:r>
      <w:r>
        <w:rPr>
          <w:spacing w:val="1"/>
        </w:rPr>
        <w:t xml:space="preserve"> </w:t>
      </w:r>
      <w:r>
        <w:t>отек</w:t>
      </w:r>
      <w:r>
        <w:rPr>
          <w:spacing w:val="1"/>
        </w:rPr>
        <w:t xml:space="preserve"> </w:t>
      </w:r>
      <w:r>
        <w:t>лица,</w:t>
      </w:r>
      <w:r>
        <w:rPr>
          <w:spacing w:val="2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суставные боли, боли</w:t>
      </w:r>
      <w:r>
        <w:rPr>
          <w:spacing w:val="1"/>
        </w:rPr>
        <w:t xml:space="preserve"> </w:t>
      </w:r>
      <w:r>
        <w:t>в животе, понос,</w:t>
      </w:r>
      <w:r>
        <w:rPr>
          <w:spacing w:val="1"/>
        </w:rPr>
        <w:t xml:space="preserve"> </w:t>
      </w:r>
      <w:r>
        <w:t>могут быть высыпания</w:t>
      </w:r>
      <w:r>
        <w:rPr>
          <w:spacing w:val="1"/>
        </w:rPr>
        <w:t xml:space="preserve"> </w:t>
      </w:r>
      <w:r>
        <w:t>на коже и кровоизлияния</w:t>
      </w:r>
      <w:r>
        <w:rPr>
          <w:spacing w:val="1"/>
        </w:rPr>
        <w:t xml:space="preserve"> </w:t>
      </w:r>
      <w:r>
        <w:t>в конъюнктиву глаз.</w:t>
      </w:r>
    </w:p>
    <w:p w:rsidR="006D15D6" w:rsidRDefault="009B47A4">
      <w:pPr>
        <w:pStyle w:val="a3"/>
        <w:spacing w:line="254" w:lineRule="auto"/>
        <w:ind w:left="106" w:right="56"/>
      </w:pPr>
      <w:r>
        <w:t xml:space="preserve">Заболевание может осложняться миокардитом, пневмонией, </w:t>
      </w:r>
      <w:proofErr w:type="spellStart"/>
      <w:r>
        <w:t>менингоэнцефалитом</w:t>
      </w:r>
      <w:proofErr w:type="spellEnd"/>
      <w:r>
        <w:t>, гепатитом, нефритом. Возможен</w:t>
      </w:r>
      <w:r>
        <w:rPr>
          <w:spacing w:val="-4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летальный</w:t>
      </w:r>
      <w:r>
        <w:rPr>
          <w:spacing w:val="2"/>
        </w:rPr>
        <w:t xml:space="preserve"> </w:t>
      </w:r>
      <w:r>
        <w:t>ис</w:t>
      </w:r>
      <w:r>
        <w:t>ход.</w:t>
      </w:r>
    </w:p>
    <w:p w:rsidR="006D15D6" w:rsidRDefault="006D15D6">
      <w:pPr>
        <w:pStyle w:val="a3"/>
        <w:rPr>
          <w:sz w:val="17"/>
        </w:rPr>
      </w:pPr>
    </w:p>
    <w:p w:rsidR="006D15D6" w:rsidRDefault="009B47A4">
      <w:pPr>
        <w:pStyle w:val="a3"/>
        <w:ind w:left="106"/>
      </w:pPr>
      <w:r>
        <w:t>Трихинеллез имеет</w:t>
      </w:r>
      <w:r>
        <w:rPr>
          <w:spacing w:val="1"/>
        </w:rPr>
        <w:t xml:space="preserve"> </w:t>
      </w:r>
      <w:r>
        <w:t>природно-очаговый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 регистрируется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нашей страны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</w:p>
    <w:p w:rsidR="006D15D6" w:rsidRDefault="009B47A4">
      <w:pPr>
        <w:pStyle w:val="a3"/>
        <w:spacing w:before="13"/>
        <w:ind w:left="106"/>
      </w:pPr>
      <w:r>
        <w:t>–</w:t>
      </w:r>
      <w:r>
        <w:rPr>
          <w:spacing w:val="3"/>
        </w:rPr>
        <w:t xml:space="preserve"> </w:t>
      </w:r>
      <w:r>
        <w:t>медведей,</w:t>
      </w:r>
      <w:r>
        <w:rPr>
          <w:spacing w:val="4"/>
        </w:rPr>
        <w:t xml:space="preserve"> </w:t>
      </w:r>
      <w:r>
        <w:t>барсуков,</w:t>
      </w:r>
      <w:r>
        <w:rPr>
          <w:spacing w:val="4"/>
        </w:rPr>
        <w:t xml:space="preserve"> </w:t>
      </w:r>
      <w:r>
        <w:t>рыси,</w:t>
      </w:r>
      <w:r>
        <w:rPr>
          <w:spacing w:val="4"/>
        </w:rPr>
        <w:t xml:space="preserve"> </w:t>
      </w:r>
      <w:r>
        <w:t>волков,</w:t>
      </w:r>
      <w:r>
        <w:rPr>
          <w:spacing w:val="4"/>
        </w:rPr>
        <w:t xml:space="preserve"> </w:t>
      </w:r>
      <w:r>
        <w:t>лисы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пушных</w:t>
      </w:r>
      <w:r>
        <w:rPr>
          <w:spacing w:val="4"/>
        </w:rPr>
        <w:t xml:space="preserve"> </w:t>
      </w:r>
      <w:r>
        <w:t>зверей,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нутрий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ондатр.</w:t>
      </w:r>
    </w:p>
    <w:p w:rsidR="006D15D6" w:rsidRDefault="006D15D6">
      <w:pPr>
        <w:pStyle w:val="a3"/>
        <w:spacing w:before="9"/>
        <w:rPr>
          <w:sz w:val="17"/>
        </w:rPr>
      </w:pPr>
    </w:p>
    <w:p w:rsidR="006D15D6" w:rsidRDefault="009B47A4">
      <w:pPr>
        <w:pStyle w:val="1"/>
      </w:pPr>
      <w:r>
        <w:t>Трихинеллёз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реальная</w:t>
      </w:r>
      <w:r>
        <w:rPr>
          <w:spacing w:val="4"/>
        </w:rPr>
        <w:t xml:space="preserve"> </w:t>
      </w:r>
      <w:r>
        <w:t>угроза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любителей</w:t>
      </w:r>
      <w:r>
        <w:rPr>
          <w:spacing w:val="3"/>
        </w:rPr>
        <w:t xml:space="preserve"> </w:t>
      </w:r>
      <w:r>
        <w:t>дичи!</w:t>
      </w:r>
    </w:p>
    <w:p w:rsidR="006D15D6" w:rsidRDefault="006D15D6">
      <w:pPr>
        <w:pStyle w:val="a3"/>
        <w:spacing w:before="9"/>
        <w:rPr>
          <w:rFonts w:ascii="Arial"/>
          <w:b/>
          <w:sz w:val="17"/>
        </w:rPr>
      </w:pPr>
    </w:p>
    <w:p w:rsidR="006D15D6" w:rsidRDefault="009B47A4">
      <w:pPr>
        <w:pStyle w:val="a3"/>
        <w:spacing w:before="1" w:line="254" w:lineRule="auto"/>
        <w:ind w:left="106"/>
      </w:pPr>
      <w:r>
        <w:t>Нередко охотничий трофей может обернуться серьезными проблемами для здоровья. Немногие охотники задаются</w:t>
      </w:r>
      <w:r>
        <w:rPr>
          <w:spacing w:val="-48"/>
        </w:rPr>
        <w:t xml:space="preserve"> </w:t>
      </w:r>
      <w:r>
        <w:t>вопросом безопасности и качества добытого мяса, рискуя заразиться трихинеллезом. Употреблять в пищу мясо, не</w:t>
      </w:r>
      <w:r>
        <w:rPr>
          <w:spacing w:val="1"/>
        </w:rPr>
        <w:t xml:space="preserve"> </w:t>
      </w:r>
      <w:r>
        <w:rPr>
          <w:spacing w:val="-1"/>
        </w:rPr>
        <w:t xml:space="preserve">исследованное </w:t>
      </w:r>
      <w:r>
        <w:t xml:space="preserve">на трихинеллез </w:t>
      </w:r>
      <w:r>
        <w:rPr>
          <w:w w:val="160"/>
        </w:rPr>
        <w:t xml:space="preserve">– </w:t>
      </w:r>
      <w:r>
        <w:t>большой рис</w:t>
      </w:r>
      <w:r>
        <w:t>к, поскольку личинки трихинеллы очень сложно уничтожить путем</w:t>
      </w:r>
      <w:r>
        <w:rPr>
          <w:spacing w:val="1"/>
        </w:rPr>
        <w:t xml:space="preserve"> </w:t>
      </w:r>
      <w:r>
        <w:t>заморозки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термообработки.</w:t>
      </w:r>
    </w:p>
    <w:p w:rsidR="006D15D6" w:rsidRDefault="006D15D6">
      <w:pPr>
        <w:pStyle w:val="a3"/>
        <w:spacing w:before="11"/>
        <w:rPr>
          <w:sz w:val="16"/>
        </w:rPr>
      </w:pPr>
    </w:p>
    <w:p w:rsidR="006D15D6" w:rsidRDefault="009B47A4">
      <w:pPr>
        <w:pStyle w:val="a3"/>
        <w:spacing w:line="254" w:lineRule="auto"/>
        <w:ind w:left="106" w:right="237"/>
        <w:jc w:val="both"/>
      </w:pPr>
      <w:r>
        <w:t>Главная задача всех охотников – проверить мясо в ветеринарной лаборатории, и только после этого употреблять в</w:t>
      </w:r>
      <w:r>
        <w:rPr>
          <w:spacing w:val="1"/>
        </w:rPr>
        <w:t xml:space="preserve"> </w:t>
      </w:r>
      <w:r>
        <w:rPr>
          <w:w w:val="105"/>
        </w:rPr>
        <w:t>пищу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угощать</w:t>
      </w:r>
      <w:r>
        <w:rPr>
          <w:spacing w:val="-1"/>
          <w:w w:val="105"/>
        </w:rPr>
        <w:t xml:space="preserve"> </w:t>
      </w:r>
      <w:r>
        <w:rPr>
          <w:w w:val="105"/>
        </w:rPr>
        <w:t>друзей!</w:t>
      </w:r>
    </w:p>
    <w:p w:rsidR="006D15D6" w:rsidRDefault="006D15D6">
      <w:pPr>
        <w:pStyle w:val="a3"/>
        <w:rPr>
          <w:sz w:val="17"/>
        </w:rPr>
      </w:pPr>
    </w:p>
    <w:p w:rsidR="006D15D6" w:rsidRDefault="009B47A4">
      <w:pPr>
        <w:pStyle w:val="a3"/>
        <w:spacing w:line="254" w:lineRule="auto"/>
        <w:ind w:left="106"/>
      </w:pPr>
      <w:r>
        <w:t>Владельцам</w:t>
      </w:r>
      <w:r>
        <w:rPr>
          <w:spacing w:val="1"/>
        </w:rPr>
        <w:t xml:space="preserve"> </w:t>
      </w:r>
      <w:r>
        <w:t>хозяй</w:t>
      </w:r>
      <w:proofErr w:type="gramStart"/>
      <w:r>
        <w:t>ств</w:t>
      </w:r>
      <w:r>
        <w:rPr>
          <w:spacing w:val="1"/>
        </w:rPr>
        <w:t xml:space="preserve"> </w:t>
      </w:r>
      <w:r>
        <w:t>сл</w:t>
      </w:r>
      <w:proofErr w:type="gramEnd"/>
      <w:r>
        <w:t>едует</w:t>
      </w:r>
      <w:r>
        <w:rPr>
          <w:spacing w:val="1"/>
        </w:rPr>
        <w:t xml:space="preserve"> </w:t>
      </w:r>
      <w:r>
        <w:t>з</w:t>
      </w:r>
      <w:r>
        <w:t>нать,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переносчиками</w:t>
      </w:r>
      <w:r>
        <w:rPr>
          <w:spacing w:val="1"/>
        </w:rPr>
        <w:t xml:space="preserve"> </w:t>
      </w:r>
      <w:r>
        <w:t>трихинеллеза</w:t>
      </w:r>
      <w:r>
        <w:rPr>
          <w:spacing w:val="2"/>
        </w:rPr>
        <w:t xml:space="preserve"> </w:t>
      </w:r>
      <w:r>
        <w:t>являются,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2"/>
        </w:rPr>
        <w:t xml:space="preserve"> </w:t>
      </w:r>
      <w:r>
        <w:t>крысы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мыши,</w:t>
      </w:r>
      <w:r>
        <w:rPr>
          <w:spacing w:val="1"/>
        </w:rPr>
        <w:t xml:space="preserve"> </w:t>
      </w:r>
      <w:r>
        <w:rPr>
          <w:spacing w:val="-1"/>
        </w:rPr>
        <w:t>которыми</w:t>
      </w:r>
      <w:r>
        <w:rPr>
          <w:spacing w:val="2"/>
        </w:rPr>
        <w:t xml:space="preserve"> </w:t>
      </w:r>
      <w:r>
        <w:rPr>
          <w:spacing w:val="-1"/>
        </w:rPr>
        <w:t>не</w:t>
      </w:r>
      <w:r>
        <w:rPr>
          <w:spacing w:val="2"/>
        </w:rPr>
        <w:t xml:space="preserve"> </w:t>
      </w:r>
      <w:r>
        <w:rPr>
          <w:spacing w:val="-1"/>
        </w:rPr>
        <w:t>брезгуют</w:t>
      </w:r>
      <w:r>
        <w:rPr>
          <w:spacing w:val="2"/>
        </w:rPr>
        <w:t xml:space="preserve"> </w:t>
      </w:r>
      <w:r>
        <w:rPr>
          <w:spacing w:val="-1"/>
        </w:rPr>
        <w:t>домашние</w:t>
      </w:r>
      <w:r>
        <w:rPr>
          <w:spacing w:val="2"/>
        </w:rPr>
        <w:t xml:space="preserve"> </w:t>
      </w:r>
      <w:r>
        <w:rPr>
          <w:spacing w:val="-1"/>
        </w:rPr>
        <w:t>свиньи.</w:t>
      </w:r>
      <w:r>
        <w:rPr>
          <w:spacing w:val="3"/>
        </w:rPr>
        <w:t xml:space="preserve"> </w:t>
      </w:r>
      <w:r>
        <w:rPr>
          <w:spacing w:val="-1"/>
        </w:rPr>
        <w:t>Таким</w:t>
      </w:r>
      <w:r>
        <w:rPr>
          <w:spacing w:val="2"/>
        </w:rPr>
        <w:t xml:space="preserve"> </w:t>
      </w:r>
      <w:r>
        <w:rPr>
          <w:spacing w:val="-1"/>
        </w:rPr>
        <w:t>образом,</w:t>
      </w:r>
      <w:r>
        <w:rPr>
          <w:spacing w:val="2"/>
        </w:rPr>
        <w:t xml:space="preserve"> </w:t>
      </w:r>
      <w:r>
        <w:rPr>
          <w:spacing w:val="-1"/>
        </w:rPr>
        <w:t>им</w:t>
      </w:r>
      <w:r>
        <w:rPr>
          <w:spacing w:val="2"/>
        </w:rPr>
        <w:t xml:space="preserve"> </w:t>
      </w:r>
      <w:r>
        <w:rPr>
          <w:spacing w:val="-1"/>
        </w:rPr>
        <w:t>можно</w:t>
      </w:r>
      <w:r>
        <w:rPr>
          <w:spacing w:val="2"/>
        </w:rPr>
        <w:t xml:space="preserve"> </w:t>
      </w:r>
      <w:r>
        <w:rPr>
          <w:spacing w:val="-1"/>
        </w:rPr>
        <w:t>дать</w:t>
      </w:r>
      <w:r>
        <w:rPr>
          <w:spacing w:val="3"/>
        </w:rPr>
        <w:t xml:space="preserve"> </w:t>
      </w:r>
      <w:r>
        <w:t>тот</w:t>
      </w:r>
      <w:r>
        <w:rPr>
          <w:spacing w:val="2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совет,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охотникам</w:t>
      </w:r>
      <w:r>
        <w:rPr>
          <w:spacing w:val="2"/>
        </w:rPr>
        <w:t xml:space="preserve"> </w:t>
      </w:r>
      <w:r>
        <w:rPr>
          <w:w w:val="160"/>
        </w:rPr>
        <w:t>–</w:t>
      </w:r>
      <w:r>
        <w:rPr>
          <w:spacing w:val="-28"/>
          <w:w w:val="160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мясо</w:t>
      </w:r>
      <w:r>
        <w:rPr>
          <w:spacing w:val="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употреблением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пищу.</w:t>
      </w:r>
    </w:p>
    <w:p w:rsidR="006D15D6" w:rsidRDefault="006D15D6">
      <w:pPr>
        <w:pStyle w:val="a3"/>
        <w:spacing w:before="8"/>
        <w:rPr>
          <w:sz w:val="16"/>
        </w:rPr>
      </w:pPr>
    </w:p>
    <w:p w:rsidR="006D15D6" w:rsidRDefault="009B47A4">
      <w:pPr>
        <w:pStyle w:val="1"/>
      </w:pPr>
      <w:r>
        <w:t>Советы,</w:t>
      </w:r>
      <w:r>
        <w:rPr>
          <w:spacing w:val="2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уберечь</w:t>
      </w:r>
      <w:r>
        <w:rPr>
          <w:spacing w:val="3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заражения</w:t>
      </w:r>
      <w:r>
        <w:rPr>
          <w:spacing w:val="3"/>
        </w:rPr>
        <w:t xml:space="preserve"> </w:t>
      </w:r>
      <w:r>
        <w:t>трихинеллезом:</w:t>
      </w:r>
    </w:p>
    <w:p w:rsidR="006D15D6" w:rsidRDefault="006D15D6">
      <w:pPr>
        <w:pStyle w:val="a3"/>
        <w:spacing w:before="9"/>
        <w:rPr>
          <w:rFonts w:ascii="Arial"/>
          <w:b/>
          <w:sz w:val="17"/>
        </w:rPr>
      </w:pPr>
    </w:p>
    <w:p w:rsidR="006D15D6" w:rsidRDefault="009B47A4">
      <w:pPr>
        <w:pStyle w:val="a5"/>
        <w:numPr>
          <w:ilvl w:val="0"/>
          <w:numId w:val="1"/>
        </w:numPr>
        <w:tabs>
          <w:tab w:val="left" w:pos="224"/>
        </w:tabs>
        <w:spacing w:line="254" w:lineRule="auto"/>
        <w:ind w:right="309" w:firstLine="0"/>
        <w:rPr>
          <w:sz w:val="19"/>
        </w:rPr>
      </w:pPr>
      <w:r>
        <w:rPr>
          <w:sz w:val="19"/>
        </w:rPr>
        <w:t>не употреблять в</w:t>
      </w:r>
      <w:r>
        <w:rPr>
          <w:spacing w:val="1"/>
          <w:sz w:val="19"/>
        </w:rPr>
        <w:t xml:space="preserve"> </w:t>
      </w:r>
      <w:r>
        <w:rPr>
          <w:sz w:val="19"/>
        </w:rPr>
        <w:t>пищу и</w:t>
      </w:r>
      <w:r>
        <w:rPr>
          <w:spacing w:val="1"/>
          <w:sz w:val="19"/>
        </w:rPr>
        <w:t xml:space="preserve"> </w:t>
      </w:r>
      <w:r>
        <w:rPr>
          <w:sz w:val="19"/>
        </w:rPr>
        <w:t>не угощать</w:t>
      </w:r>
      <w:r>
        <w:rPr>
          <w:spacing w:val="1"/>
          <w:sz w:val="19"/>
        </w:rPr>
        <w:t xml:space="preserve"> </w:t>
      </w:r>
      <w:r>
        <w:rPr>
          <w:sz w:val="19"/>
        </w:rPr>
        <w:t>других мясом</w:t>
      </w:r>
      <w:r>
        <w:rPr>
          <w:spacing w:val="1"/>
          <w:sz w:val="19"/>
        </w:rPr>
        <w:t xml:space="preserve"> </w:t>
      </w:r>
      <w:r>
        <w:rPr>
          <w:sz w:val="19"/>
        </w:rPr>
        <w:t>диких плотоядных</w:t>
      </w:r>
      <w:r>
        <w:rPr>
          <w:spacing w:val="1"/>
          <w:sz w:val="19"/>
        </w:rPr>
        <w:t xml:space="preserve"> </w:t>
      </w:r>
      <w:r>
        <w:rPr>
          <w:sz w:val="19"/>
        </w:rPr>
        <w:t>животных (медведя,</w:t>
      </w:r>
      <w:r>
        <w:rPr>
          <w:spacing w:val="1"/>
          <w:sz w:val="19"/>
        </w:rPr>
        <w:t xml:space="preserve"> </w:t>
      </w:r>
      <w:r>
        <w:rPr>
          <w:sz w:val="19"/>
        </w:rPr>
        <w:t>рыси, барсука,</w:t>
      </w:r>
      <w:r>
        <w:rPr>
          <w:spacing w:val="1"/>
          <w:sz w:val="19"/>
        </w:rPr>
        <w:t xml:space="preserve"> </w:t>
      </w:r>
      <w:r>
        <w:rPr>
          <w:sz w:val="19"/>
        </w:rPr>
        <w:t>кабана),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5"/>
          <w:sz w:val="19"/>
        </w:rPr>
        <w:t xml:space="preserve"> </w:t>
      </w:r>
      <w:r>
        <w:rPr>
          <w:sz w:val="19"/>
        </w:rPr>
        <w:t>прошедших</w:t>
      </w:r>
      <w:r>
        <w:rPr>
          <w:spacing w:val="5"/>
          <w:sz w:val="19"/>
        </w:rPr>
        <w:t xml:space="preserve"> </w:t>
      </w:r>
      <w:r>
        <w:rPr>
          <w:sz w:val="19"/>
        </w:rPr>
        <w:t>ветеринарно</w:t>
      </w:r>
      <w:r>
        <w:rPr>
          <w:spacing w:val="5"/>
          <w:sz w:val="19"/>
        </w:rPr>
        <w:t xml:space="preserve"> </w:t>
      </w:r>
      <w:r>
        <w:rPr>
          <w:sz w:val="19"/>
        </w:rPr>
        <w:t>–</w:t>
      </w:r>
      <w:r>
        <w:rPr>
          <w:spacing w:val="5"/>
          <w:sz w:val="19"/>
        </w:rPr>
        <w:t xml:space="preserve"> </w:t>
      </w:r>
      <w:r>
        <w:rPr>
          <w:sz w:val="19"/>
        </w:rPr>
        <w:t>санитарную</w:t>
      </w:r>
      <w:r>
        <w:rPr>
          <w:spacing w:val="5"/>
          <w:sz w:val="19"/>
        </w:rPr>
        <w:t xml:space="preserve"> </w:t>
      </w:r>
      <w:r>
        <w:rPr>
          <w:sz w:val="19"/>
        </w:rPr>
        <w:t>экспертизу,</w:t>
      </w:r>
      <w:r>
        <w:rPr>
          <w:spacing w:val="5"/>
          <w:sz w:val="19"/>
        </w:rPr>
        <w:t xml:space="preserve"> </w:t>
      </w:r>
      <w:r>
        <w:rPr>
          <w:sz w:val="19"/>
        </w:rPr>
        <w:t>включающую</w:t>
      </w:r>
      <w:r>
        <w:rPr>
          <w:spacing w:val="6"/>
          <w:sz w:val="19"/>
        </w:rPr>
        <w:t xml:space="preserve"> </w:t>
      </w:r>
      <w:r>
        <w:rPr>
          <w:sz w:val="19"/>
        </w:rPr>
        <w:t>в</w:t>
      </w:r>
      <w:r>
        <w:rPr>
          <w:spacing w:val="5"/>
          <w:sz w:val="19"/>
        </w:rPr>
        <w:t xml:space="preserve"> </w:t>
      </w:r>
      <w:r>
        <w:rPr>
          <w:sz w:val="19"/>
        </w:rPr>
        <w:t>себя</w:t>
      </w:r>
      <w:r>
        <w:rPr>
          <w:spacing w:val="5"/>
          <w:sz w:val="19"/>
        </w:rPr>
        <w:t xml:space="preserve"> </w:t>
      </w:r>
      <w:r>
        <w:rPr>
          <w:sz w:val="19"/>
        </w:rPr>
        <w:t>обязательное</w:t>
      </w:r>
      <w:r>
        <w:rPr>
          <w:spacing w:val="5"/>
          <w:sz w:val="19"/>
        </w:rPr>
        <w:t xml:space="preserve"> </w:t>
      </w:r>
      <w:r>
        <w:rPr>
          <w:sz w:val="19"/>
        </w:rPr>
        <w:t>исследование</w:t>
      </w:r>
      <w:r>
        <w:rPr>
          <w:spacing w:val="5"/>
          <w:sz w:val="19"/>
        </w:rPr>
        <w:t xml:space="preserve"> </w:t>
      </w:r>
      <w:r>
        <w:rPr>
          <w:sz w:val="19"/>
        </w:rPr>
        <w:t>мяса</w:t>
      </w:r>
      <w:r>
        <w:rPr>
          <w:spacing w:val="5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трихинеллёз;</w:t>
      </w:r>
    </w:p>
    <w:p w:rsidR="006D15D6" w:rsidRDefault="006D15D6">
      <w:pPr>
        <w:pStyle w:val="a3"/>
        <w:rPr>
          <w:sz w:val="17"/>
        </w:rPr>
      </w:pPr>
    </w:p>
    <w:p w:rsidR="006D15D6" w:rsidRDefault="009B47A4" w:rsidP="009B47A4">
      <w:pPr>
        <w:pStyle w:val="a5"/>
        <w:numPr>
          <w:ilvl w:val="0"/>
          <w:numId w:val="1"/>
        </w:numPr>
        <w:tabs>
          <w:tab w:val="left" w:pos="224"/>
        </w:tabs>
        <w:spacing w:line="254" w:lineRule="auto"/>
        <w:ind w:firstLine="0"/>
        <w:rPr>
          <w:sz w:val="19"/>
        </w:rPr>
      </w:pPr>
      <w:r>
        <w:rPr>
          <w:sz w:val="19"/>
        </w:rPr>
        <w:t>не надеяться на то, что кулинарная обработка мяса обеззаразит его от личинок трихинелл. При обнаружении хотя</w:t>
      </w:r>
      <w:r>
        <w:rPr>
          <w:spacing w:val="1"/>
          <w:sz w:val="19"/>
        </w:rPr>
        <w:t xml:space="preserve"> </w:t>
      </w:r>
      <w:r>
        <w:rPr>
          <w:sz w:val="19"/>
        </w:rPr>
        <w:t>бы</w:t>
      </w:r>
      <w:r>
        <w:rPr>
          <w:spacing w:val="1"/>
          <w:sz w:val="19"/>
        </w:rPr>
        <w:t xml:space="preserve"> </w:t>
      </w:r>
      <w:r>
        <w:rPr>
          <w:sz w:val="19"/>
        </w:rPr>
        <w:t>одной</w:t>
      </w:r>
      <w:r>
        <w:rPr>
          <w:spacing w:val="2"/>
          <w:sz w:val="19"/>
        </w:rPr>
        <w:t xml:space="preserve"> </w:t>
      </w:r>
      <w:r>
        <w:rPr>
          <w:sz w:val="19"/>
        </w:rPr>
        <w:t>трихинеллы</w:t>
      </w:r>
      <w:r>
        <w:rPr>
          <w:spacing w:val="1"/>
          <w:sz w:val="19"/>
        </w:rPr>
        <w:t xml:space="preserve"> </w:t>
      </w:r>
      <w:r>
        <w:rPr>
          <w:sz w:val="19"/>
        </w:rPr>
        <w:t>(независимо</w:t>
      </w:r>
      <w:r>
        <w:rPr>
          <w:spacing w:val="2"/>
          <w:sz w:val="19"/>
        </w:rPr>
        <w:t xml:space="preserve"> </w:t>
      </w:r>
      <w:r>
        <w:rPr>
          <w:sz w:val="19"/>
        </w:rPr>
        <w:t>от</w:t>
      </w:r>
      <w:r>
        <w:rPr>
          <w:spacing w:val="2"/>
          <w:sz w:val="19"/>
        </w:rPr>
        <w:t xml:space="preserve"> </w:t>
      </w:r>
      <w:r>
        <w:rPr>
          <w:sz w:val="19"/>
        </w:rPr>
        <w:t>ее</w:t>
      </w:r>
      <w:r>
        <w:rPr>
          <w:spacing w:val="1"/>
          <w:sz w:val="19"/>
        </w:rPr>
        <w:t xml:space="preserve"> </w:t>
      </w:r>
      <w:r>
        <w:rPr>
          <w:sz w:val="19"/>
        </w:rPr>
        <w:t>жизнеспособности)</w:t>
      </w:r>
      <w:r>
        <w:rPr>
          <w:spacing w:val="2"/>
          <w:sz w:val="19"/>
        </w:rPr>
        <w:t xml:space="preserve"> </w:t>
      </w:r>
      <w:r>
        <w:rPr>
          <w:sz w:val="19"/>
        </w:rPr>
        <w:t>тушу</w:t>
      </w:r>
      <w:r>
        <w:rPr>
          <w:spacing w:val="2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субпродукты,</w:t>
      </w:r>
      <w:r>
        <w:rPr>
          <w:spacing w:val="2"/>
          <w:sz w:val="19"/>
        </w:rPr>
        <w:t xml:space="preserve"> </w:t>
      </w:r>
      <w:r>
        <w:rPr>
          <w:sz w:val="19"/>
        </w:rPr>
        <w:t>имеющие</w:t>
      </w:r>
      <w:r>
        <w:rPr>
          <w:spacing w:val="2"/>
          <w:sz w:val="19"/>
        </w:rPr>
        <w:t xml:space="preserve"> </w:t>
      </w:r>
      <w:r>
        <w:rPr>
          <w:sz w:val="19"/>
        </w:rPr>
        <w:t>поперечнополосатую</w:t>
      </w:r>
      <w:r>
        <w:rPr>
          <w:spacing w:val="1"/>
          <w:sz w:val="19"/>
        </w:rPr>
        <w:t xml:space="preserve"> </w:t>
      </w:r>
      <w:r>
        <w:rPr>
          <w:sz w:val="19"/>
        </w:rPr>
        <w:t>мышечную</w:t>
      </w:r>
      <w:r>
        <w:rPr>
          <w:spacing w:val="1"/>
          <w:sz w:val="19"/>
        </w:rPr>
        <w:t xml:space="preserve"> </w:t>
      </w:r>
      <w:r>
        <w:rPr>
          <w:sz w:val="19"/>
        </w:rPr>
        <w:t>ткань</w:t>
      </w:r>
      <w:r>
        <w:rPr>
          <w:spacing w:val="2"/>
          <w:sz w:val="19"/>
        </w:rPr>
        <w:t xml:space="preserve"> </w:t>
      </w:r>
      <w:r>
        <w:rPr>
          <w:sz w:val="19"/>
        </w:rPr>
        <w:t>(пищевод,</w:t>
      </w:r>
      <w:r>
        <w:rPr>
          <w:spacing w:val="2"/>
          <w:sz w:val="19"/>
        </w:rPr>
        <w:t xml:space="preserve"> </w:t>
      </w:r>
      <w:r>
        <w:rPr>
          <w:sz w:val="19"/>
        </w:rPr>
        <w:t>прямую</w:t>
      </w:r>
      <w:r>
        <w:rPr>
          <w:spacing w:val="1"/>
          <w:sz w:val="19"/>
        </w:rPr>
        <w:t xml:space="preserve"> </w:t>
      </w:r>
      <w:r>
        <w:rPr>
          <w:sz w:val="19"/>
        </w:rPr>
        <w:t>кишку),</w:t>
      </w:r>
      <w:r>
        <w:rPr>
          <w:spacing w:val="2"/>
          <w:sz w:val="19"/>
        </w:rPr>
        <w:t xml:space="preserve"> </w:t>
      </w:r>
      <w:r>
        <w:rPr>
          <w:sz w:val="19"/>
        </w:rPr>
        <w:t>напр</w:t>
      </w:r>
      <w:r>
        <w:rPr>
          <w:sz w:val="19"/>
        </w:rPr>
        <w:t>авляют</w:t>
      </w:r>
      <w:r>
        <w:rPr>
          <w:spacing w:val="2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утилизацию.</w:t>
      </w:r>
    </w:p>
    <w:p w:rsidR="009B47A4" w:rsidRDefault="009B47A4" w:rsidP="009B47A4">
      <w:pPr>
        <w:tabs>
          <w:tab w:val="left" w:pos="224"/>
        </w:tabs>
        <w:spacing w:line="254" w:lineRule="auto"/>
        <w:rPr>
          <w:sz w:val="19"/>
        </w:rPr>
      </w:pPr>
    </w:p>
    <w:p w:rsidR="009B47A4" w:rsidRDefault="009B47A4" w:rsidP="009B47A4">
      <w:pPr>
        <w:pStyle w:val="a3"/>
        <w:spacing w:line="20" w:lineRule="exact"/>
        <w:rPr>
          <w:rFonts w:ascii="Arial"/>
          <w:sz w:val="2"/>
        </w:rPr>
      </w:pPr>
    </w:p>
    <w:p w:rsidR="009B47A4" w:rsidRPr="009B47A4" w:rsidRDefault="009B47A4" w:rsidP="009B47A4"/>
    <w:p w:rsidR="009B47A4" w:rsidRPr="009B47A4" w:rsidRDefault="009B47A4" w:rsidP="009B47A4"/>
    <w:p w:rsidR="009B47A4" w:rsidRPr="009B47A4" w:rsidRDefault="009B47A4" w:rsidP="009B47A4"/>
    <w:sectPr w:rsidR="009B47A4" w:rsidRPr="009B47A4">
      <w:pgSz w:w="11900" w:h="16840"/>
      <w:pgMar w:top="10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4428"/>
    <w:multiLevelType w:val="hybridMultilevel"/>
    <w:tmpl w:val="0114C6E8"/>
    <w:lvl w:ilvl="0" w:tplc="6A90B530">
      <w:numFmt w:val="bullet"/>
      <w:lvlText w:val="-"/>
      <w:lvlJc w:val="left"/>
      <w:pPr>
        <w:ind w:left="106" w:hanging="118"/>
      </w:pPr>
      <w:rPr>
        <w:rFonts w:ascii="Microsoft Sans Serif" w:eastAsia="Microsoft Sans Serif" w:hAnsi="Microsoft Sans Serif" w:cs="Microsoft Sans Serif" w:hint="default"/>
        <w:w w:val="101"/>
        <w:sz w:val="19"/>
        <w:szCs w:val="19"/>
        <w:lang w:val="ru-RU" w:eastAsia="en-US" w:bidi="ar-SA"/>
      </w:rPr>
    </w:lvl>
    <w:lvl w:ilvl="1" w:tplc="A852D7AE">
      <w:numFmt w:val="bullet"/>
      <w:lvlText w:val="•"/>
      <w:lvlJc w:val="left"/>
      <w:pPr>
        <w:ind w:left="1168" w:hanging="118"/>
      </w:pPr>
      <w:rPr>
        <w:rFonts w:hint="default"/>
        <w:lang w:val="ru-RU" w:eastAsia="en-US" w:bidi="ar-SA"/>
      </w:rPr>
    </w:lvl>
    <w:lvl w:ilvl="2" w:tplc="BF7C9574">
      <w:numFmt w:val="bullet"/>
      <w:lvlText w:val="•"/>
      <w:lvlJc w:val="left"/>
      <w:pPr>
        <w:ind w:left="2236" w:hanging="118"/>
      </w:pPr>
      <w:rPr>
        <w:rFonts w:hint="default"/>
        <w:lang w:val="ru-RU" w:eastAsia="en-US" w:bidi="ar-SA"/>
      </w:rPr>
    </w:lvl>
    <w:lvl w:ilvl="3" w:tplc="267A64EE">
      <w:numFmt w:val="bullet"/>
      <w:lvlText w:val="•"/>
      <w:lvlJc w:val="left"/>
      <w:pPr>
        <w:ind w:left="3304" w:hanging="118"/>
      </w:pPr>
      <w:rPr>
        <w:rFonts w:hint="default"/>
        <w:lang w:val="ru-RU" w:eastAsia="en-US" w:bidi="ar-SA"/>
      </w:rPr>
    </w:lvl>
    <w:lvl w:ilvl="4" w:tplc="73781F16">
      <w:numFmt w:val="bullet"/>
      <w:lvlText w:val="•"/>
      <w:lvlJc w:val="left"/>
      <w:pPr>
        <w:ind w:left="4372" w:hanging="118"/>
      </w:pPr>
      <w:rPr>
        <w:rFonts w:hint="default"/>
        <w:lang w:val="ru-RU" w:eastAsia="en-US" w:bidi="ar-SA"/>
      </w:rPr>
    </w:lvl>
    <w:lvl w:ilvl="5" w:tplc="E488FA8C">
      <w:numFmt w:val="bullet"/>
      <w:lvlText w:val="•"/>
      <w:lvlJc w:val="left"/>
      <w:pPr>
        <w:ind w:left="5440" w:hanging="118"/>
      </w:pPr>
      <w:rPr>
        <w:rFonts w:hint="default"/>
        <w:lang w:val="ru-RU" w:eastAsia="en-US" w:bidi="ar-SA"/>
      </w:rPr>
    </w:lvl>
    <w:lvl w:ilvl="6" w:tplc="587E44DE">
      <w:numFmt w:val="bullet"/>
      <w:lvlText w:val="•"/>
      <w:lvlJc w:val="left"/>
      <w:pPr>
        <w:ind w:left="6508" w:hanging="118"/>
      </w:pPr>
      <w:rPr>
        <w:rFonts w:hint="default"/>
        <w:lang w:val="ru-RU" w:eastAsia="en-US" w:bidi="ar-SA"/>
      </w:rPr>
    </w:lvl>
    <w:lvl w:ilvl="7" w:tplc="797E46D0">
      <w:numFmt w:val="bullet"/>
      <w:lvlText w:val="•"/>
      <w:lvlJc w:val="left"/>
      <w:pPr>
        <w:ind w:left="7576" w:hanging="118"/>
      </w:pPr>
      <w:rPr>
        <w:rFonts w:hint="default"/>
        <w:lang w:val="ru-RU" w:eastAsia="en-US" w:bidi="ar-SA"/>
      </w:rPr>
    </w:lvl>
    <w:lvl w:ilvl="8" w:tplc="FCB6845A">
      <w:numFmt w:val="bullet"/>
      <w:lvlText w:val="•"/>
      <w:lvlJc w:val="left"/>
      <w:pPr>
        <w:ind w:left="8644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15D6"/>
    <w:rsid w:val="006D15D6"/>
    <w:rsid w:val="009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34"/>
      <w:ind w:left="106"/>
    </w:pPr>
    <w:rPr>
      <w:rFonts w:ascii="Arial" w:eastAsia="Arial" w:hAnsi="Arial" w:cs="Arial"/>
      <w:b/>
      <w:bCs/>
      <w:sz w:val="23"/>
      <w:szCs w:val="23"/>
    </w:rPr>
  </w:style>
  <w:style w:type="paragraph" w:styleId="a5">
    <w:name w:val="List Paragraph"/>
    <w:basedOn w:val="a"/>
    <w:uiPriority w:val="1"/>
    <w:qFormat/>
    <w:pPr>
      <w:ind w:left="106" w:right="23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34"/>
      <w:ind w:left="106"/>
    </w:pPr>
    <w:rPr>
      <w:rFonts w:ascii="Arial" w:eastAsia="Arial" w:hAnsi="Arial" w:cs="Arial"/>
      <w:b/>
      <w:bCs/>
      <w:sz w:val="23"/>
      <w:szCs w:val="23"/>
    </w:rPr>
  </w:style>
  <w:style w:type="paragraph" w:styleId="a5">
    <w:name w:val="List Paragraph"/>
    <w:basedOn w:val="a"/>
    <w:uiPriority w:val="1"/>
    <w:qFormat/>
    <w:pPr>
      <w:ind w:left="106" w:right="23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VetcentrPL</cp:lastModifiedBy>
  <cp:revision>2</cp:revision>
  <dcterms:created xsi:type="dcterms:W3CDTF">2024-05-16T09:54:00Z</dcterms:created>
  <dcterms:modified xsi:type="dcterms:W3CDTF">2024-05-16T09:58:00Z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2023-09-14T00:00:00Z</vt:filetime>
  </property>
</Properties>
</file>